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CD" w:rsidRPr="0026694B" w:rsidRDefault="00DC254D" w:rsidP="008336C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x-none"/>
        </w:rPr>
      </w:pPr>
      <w:r w:rsidRPr="0026694B">
        <w:rPr>
          <w:rFonts w:ascii="Times New Roman" w:eastAsia="Times New Roman" w:hAnsi="Times New Roman" w:cs="Times New Roman"/>
          <w:b/>
          <w:bCs/>
          <w:sz w:val="21"/>
          <w:szCs w:val="21"/>
          <w:lang w:eastAsia="x-none"/>
        </w:rPr>
        <w:t xml:space="preserve">PROCESSO SELETIVO </w:t>
      </w:r>
      <w:r w:rsidR="008336CD" w:rsidRPr="0026694B">
        <w:rPr>
          <w:rFonts w:ascii="Times New Roman" w:eastAsia="Times New Roman" w:hAnsi="Times New Roman" w:cs="Times New Roman"/>
          <w:b/>
          <w:bCs/>
          <w:sz w:val="21"/>
          <w:szCs w:val="21"/>
          <w:lang w:eastAsia="x-none"/>
        </w:rPr>
        <w:t>N.º 00</w:t>
      </w:r>
      <w:r w:rsidR="004C44A9" w:rsidRPr="0026694B">
        <w:rPr>
          <w:rFonts w:ascii="Times New Roman" w:eastAsia="Times New Roman" w:hAnsi="Times New Roman" w:cs="Times New Roman"/>
          <w:b/>
          <w:bCs/>
          <w:sz w:val="21"/>
          <w:szCs w:val="21"/>
          <w:lang w:eastAsia="x-none"/>
        </w:rPr>
        <w:t>5</w:t>
      </w:r>
      <w:r w:rsidR="008336CD" w:rsidRPr="0026694B">
        <w:rPr>
          <w:rFonts w:ascii="Times New Roman" w:eastAsia="Times New Roman" w:hAnsi="Times New Roman" w:cs="Times New Roman"/>
          <w:b/>
          <w:bCs/>
          <w:sz w:val="21"/>
          <w:szCs w:val="21"/>
          <w:lang w:eastAsia="x-none"/>
        </w:rPr>
        <w:t>/2019</w:t>
      </w:r>
    </w:p>
    <w:p w:rsidR="00C12F59" w:rsidRPr="0026694B" w:rsidRDefault="00C12F59" w:rsidP="008336C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x-none"/>
        </w:rPr>
      </w:pPr>
      <w:r w:rsidRPr="0026694B">
        <w:rPr>
          <w:rFonts w:ascii="Times New Roman" w:eastAsia="Times New Roman" w:hAnsi="Times New Roman" w:cs="Times New Roman"/>
          <w:b/>
          <w:bCs/>
          <w:sz w:val="21"/>
          <w:szCs w:val="21"/>
          <w:lang w:eastAsia="x-none"/>
        </w:rPr>
        <w:t>CONTRATAÇÃO TEMPORÁRIA</w:t>
      </w:r>
    </w:p>
    <w:p w:rsidR="008336CD" w:rsidRPr="0026694B" w:rsidRDefault="004C44A9" w:rsidP="008336CD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x-none"/>
        </w:rPr>
      </w:pPr>
      <w:r w:rsidRPr="0026694B">
        <w:rPr>
          <w:rFonts w:ascii="Times New Roman" w:eastAsia="Times New Roman" w:hAnsi="Times New Roman" w:cs="Times New Roman"/>
          <w:sz w:val="21"/>
          <w:szCs w:val="21"/>
        </w:rPr>
        <w:t xml:space="preserve">Edital 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</w:rPr>
        <w:t xml:space="preserve">de Abertura n.º </w:t>
      </w:r>
      <w:r w:rsidRPr="0026694B">
        <w:rPr>
          <w:rFonts w:ascii="Times New Roman" w:eastAsia="Times New Roman" w:hAnsi="Times New Roman" w:cs="Times New Roman"/>
          <w:sz w:val="21"/>
          <w:szCs w:val="21"/>
        </w:rPr>
        <w:t>001/2019</w:t>
      </w:r>
    </w:p>
    <w:p w:rsidR="00DC254D" w:rsidRPr="0026694B" w:rsidRDefault="00DC254D" w:rsidP="00DC254D">
      <w:pPr>
        <w:spacing w:after="0" w:line="360" w:lineRule="auto"/>
        <w:ind w:right="-142"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O Prefeito Municipal de Santa Bárbara do Sul, 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Estado do Rio Grande do Sul, no uso de atribuições que lhe são asseguradas pela legislação em vigor, faz saber que estarão abertas, </w:t>
      </w:r>
      <w:r w:rsidR="00A536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partir 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do </w:t>
      </w:r>
      <w:r w:rsidR="004C44A9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dia 20 de maio até 24 de maio</w:t>
      </w:r>
      <w:r w:rsidR="00D37A6C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do corrente ano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as inscrições para o processo seletivo </w:t>
      </w:r>
      <w:r w:rsidR="00F1339E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simplificado 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para contratação temporária </w:t>
      </w:r>
      <w:r w:rsidR="00D37A6C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d</w:t>
      </w:r>
      <w:r w:rsidR="00ED2D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 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seguinte cargo</w:t>
      </w:r>
      <w:r w:rsidR="00C12F59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autorizada pela Lei Municipal n.º </w:t>
      </w:r>
      <w:r w:rsidR="00060C12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4.803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/2019.</w:t>
      </w:r>
    </w:p>
    <w:p w:rsidR="00DC254D" w:rsidRPr="0026694B" w:rsidRDefault="00DC254D" w:rsidP="00DC254D">
      <w:pPr>
        <w:spacing w:after="0" w:line="360" w:lineRule="auto"/>
        <w:ind w:right="-142"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DC254D" w:rsidRPr="0026694B" w:rsidRDefault="00ED2D2F" w:rsidP="00DC254D">
      <w:pPr>
        <w:numPr>
          <w:ilvl w:val="0"/>
          <w:numId w:val="7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01 (uma) vaga para o cargo de </w:t>
      </w:r>
      <w:r w:rsidR="00060C12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TÉCNICO DE SEGURANÇA DO TRABALHO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carga horária de </w:t>
      </w:r>
      <w:r w:rsidR="005622B7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40</w:t>
      </w:r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</w:t>
      </w:r>
      <w:r w:rsidR="005622B7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quarenta</w:t>
      </w:r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)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horas semanais, salário </w:t>
      </w:r>
      <w:r w:rsidR="000B0D3C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base </w:t>
      </w:r>
      <w:r w:rsidR="00E7564B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R$ </w:t>
      </w:r>
      <w:r w:rsidR="00060C12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2.087,97</w:t>
      </w:r>
      <w:r w:rsidR="005622B7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conforme </w:t>
      </w:r>
      <w:r w:rsidR="00594494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Padrão</w:t>
      </w:r>
      <w:r w:rsidR="00060C12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Vencimentos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VIII</w:t>
      </w:r>
      <w:r w:rsidR="00060C12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DC254D" w:rsidRPr="0026694B" w:rsidRDefault="00DC254D" w:rsidP="00DC254D">
      <w:pPr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Requisitos cumulativos para o processo seletivo: </w:t>
      </w:r>
    </w:p>
    <w:p w:rsidR="00200B67" w:rsidRPr="0026694B" w:rsidRDefault="00FD28FB" w:rsidP="00FD28FB">
      <w:pPr>
        <w:pStyle w:val="PargrafodaLista"/>
        <w:numPr>
          <w:ilvl w:val="0"/>
          <w:numId w:val="1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Técnico em Segurança do Trabalho</w:t>
      </w:r>
    </w:p>
    <w:p w:rsidR="00200B67" w:rsidRPr="0026694B" w:rsidRDefault="00200B67" w:rsidP="00200B67">
      <w:pPr>
        <w:numPr>
          <w:ilvl w:val="0"/>
          <w:numId w:val="4"/>
        </w:numPr>
        <w:spacing w:after="0" w:line="360" w:lineRule="auto"/>
        <w:ind w:left="426"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Cópia da carteira de identidade;</w:t>
      </w:r>
    </w:p>
    <w:p w:rsidR="00200B67" w:rsidRPr="0026694B" w:rsidRDefault="00200B67" w:rsidP="00200B67">
      <w:pPr>
        <w:numPr>
          <w:ilvl w:val="0"/>
          <w:numId w:val="4"/>
        </w:numPr>
        <w:spacing w:after="0" w:line="360" w:lineRule="auto"/>
        <w:ind w:left="426"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hAnsi="Times New Roman" w:cs="Times New Roman"/>
          <w:sz w:val="21"/>
          <w:szCs w:val="21"/>
        </w:rPr>
        <w:t xml:space="preserve">Comprovante da condição </w:t>
      </w:r>
      <w:r w:rsidR="00FD28FB"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Técnico/Profissionalizante - segurança no trabalho - Concluído </w:t>
      </w:r>
      <w:r w:rsidR="0026694B"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–</w:t>
      </w:r>
      <w:r w:rsidR="00FD28FB"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Obrigatório</w:t>
      </w:r>
    </w:p>
    <w:p w:rsidR="00D57F64" w:rsidRPr="0026694B" w:rsidRDefault="00D57F64" w:rsidP="00D57F64">
      <w:pPr>
        <w:pStyle w:val="PargrafodaLista"/>
        <w:numPr>
          <w:ilvl w:val="1"/>
          <w:numId w:val="6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Os documentos entregues na inscrição deverão ser numerados e rubricados pelo candidato;</w:t>
      </w:r>
    </w:p>
    <w:p w:rsidR="0026694B" w:rsidRPr="0026694B" w:rsidRDefault="0026694B" w:rsidP="0026694B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DC254D" w:rsidRPr="0026694B" w:rsidRDefault="00DC254D" w:rsidP="00DC254D">
      <w:pPr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Os candidatos interessados na vaga deverão efetivar sua inscrição no processo seletivo do dia </w:t>
      </w:r>
      <w:r w:rsidR="00FD28FB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20 de maio</w:t>
      </w:r>
      <w:r w:rsidR="004063A5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até às 13 horas do dia </w:t>
      </w:r>
      <w:r w:rsidR="00FD28FB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24 de maio 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de 201</w:t>
      </w:r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9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, impreterivelmente, mediante cadastro específico, preenchendo o candidato formulário próprio para o ato, c</w:t>
      </w:r>
      <w:r w:rsidR="002C2540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om toda a documentação pertinente.</w:t>
      </w:r>
    </w:p>
    <w:p w:rsidR="004063A5" w:rsidRPr="0026694B" w:rsidRDefault="004063A5" w:rsidP="00DC254D">
      <w:pPr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Local das Inscrições: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Prefeitura Municipal de Santa Bárbara do Sul, junto ao setor de Protocolo no centro administrativo.</w:t>
      </w:r>
    </w:p>
    <w:p w:rsidR="00DC254D" w:rsidRPr="0026694B" w:rsidRDefault="00403063" w:rsidP="004063A5">
      <w:pPr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Será publicada no site do Município (http://www.santabarbaradosul.rs.gov.br/site</w:t>
      </w:r>
      <w:r w:rsidR="00DD205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no dia 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27 de maio</w:t>
      </w:r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proofErr w:type="spellStart"/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de</w:t>
      </w:r>
      <w:proofErr w:type="spellEnd"/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2019</w:t>
      </w:r>
      <w:r w:rsidR="000B0D3C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a 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relação dos candidatos homologados e a convocação para a prova objetiva;</w:t>
      </w:r>
    </w:p>
    <w:p w:rsidR="00DC254D" w:rsidRPr="0026694B" w:rsidRDefault="00DC254D" w:rsidP="00DC254D">
      <w:pPr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O presente processo reger-se-á nos termos da Lei Municipal n.º 2.065/2001, sendo o vínculo de trabalho regido pelo regime estatutário.</w:t>
      </w:r>
    </w:p>
    <w:p w:rsidR="00DC254D" w:rsidRPr="0026694B" w:rsidRDefault="00DC254D" w:rsidP="00DC254D">
      <w:pPr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A avaliação do processo seletivo será realizada mediante PROVA OBJETIVA</w:t>
      </w:r>
      <w:r w:rsidR="00F1339E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. </w:t>
      </w:r>
      <w:r w:rsidR="00D57F64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A prova objetiva será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composta de 1</w:t>
      </w:r>
      <w:r w:rsidR="00C41C7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5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</w:t>
      </w:r>
      <w:r w:rsidR="00C41C7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quinze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) questões</w:t>
      </w:r>
      <w:r w:rsidR="000B0D3C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, cujos conteúdos estão previstos no ANEXO I</w:t>
      </w:r>
      <w:r w:rsidR="00517CE4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  <w:r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</w:t>
      </w:r>
    </w:p>
    <w:p w:rsidR="0024589E" w:rsidRPr="0026694B" w:rsidRDefault="00DC254D" w:rsidP="0024589E">
      <w:pPr>
        <w:pStyle w:val="PargrafodaLista"/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6694B">
        <w:rPr>
          <w:rFonts w:ascii="Times New Roman" w:hAnsi="Times New Roman" w:cs="Times New Roman"/>
          <w:b/>
          <w:sz w:val="21"/>
          <w:szCs w:val="21"/>
        </w:rPr>
        <w:t>Data e local da prova:</w:t>
      </w:r>
      <w:r w:rsidRPr="0026694B">
        <w:rPr>
          <w:rFonts w:ascii="Times New Roman" w:hAnsi="Times New Roman" w:cs="Times New Roman"/>
          <w:sz w:val="21"/>
          <w:szCs w:val="21"/>
        </w:rPr>
        <w:t xml:space="preserve"> dia </w:t>
      </w:r>
      <w:r w:rsidR="00A00796" w:rsidRPr="0026694B">
        <w:rPr>
          <w:rFonts w:ascii="Times New Roman" w:hAnsi="Times New Roman" w:cs="Times New Roman"/>
          <w:sz w:val="21"/>
          <w:szCs w:val="21"/>
        </w:rPr>
        <w:t>2</w:t>
      </w:r>
      <w:r w:rsidR="00FD28FB" w:rsidRPr="0026694B">
        <w:rPr>
          <w:rFonts w:ascii="Times New Roman" w:hAnsi="Times New Roman" w:cs="Times New Roman"/>
          <w:sz w:val="21"/>
          <w:szCs w:val="21"/>
        </w:rPr>
        <w:t>8 de maio</w:t>
      </w:r>
      <w:r w:rsidR="00A00796" w:rsidRPr="0026694B">
        <w:rPr>
          <w:rFonts w:ascii="Times New Roman" w:hAnsi="Times New Roman" w:cs="Times New Roman"/>
          <w:sz w:val="21"/>
          <w:szCs w:val="21"/>
        </w:rPr>
        <w:t xml:space="preserve"> de 2019</w:t>
      </w:r>
      <w:r w:rsidRPr="0026694B">
        <w:rPr>
          <w:rFonts w:ascii="Times New Roman" w:hAnsi="Times New Roman" w:cs="Times New Roman"/>
          <w:sz w:val="21"/>
          <w:szCs w:val="21"/>
        </w:rPr>
        <w:t xml:space="preserve">, </w:t>
      </w:r>
      <w:r w:rsidR="00FD28FB" w:rsidRPr="0026694B">
        <w:rPr>
          <w:rFonts w:ascii="Times New Roman" w:hAnsi="Times New Roman" w:cs="Times New Roman"/>
          <w:sz w:val="21"/>
          <w:szCs w:val="21"/>
        </w:rPr>
        <w:t>terça</w:t>
      </w:r>
      <w:r w:rsidR="00A00796" w:rsidRPr="0026694B">
        <w:rPr>
          <w:rFonts w:ascii="Times New Roman" w:hAnsi="Times New Roman" w:cs="Times New Roman"/>
          <w:sz w:val="21"/>
          <w:szCs w:val="21"/>
        </w:rPr>
        <w:t>-feira</w:t>
      </w:r>
      <w:r w:rsidRPr="0026694B">
        <w:rPr>
          <w:rFonts w:ascii="Times New Roman" w:hAnsi="Times New Roman" w:cs="Times New Roman"/>
          <w:sz w:val="21"/>
          <w:szCs w:val="21"/>
        </w:rPr>
        <w:t>, com início às 08h, n</w:t>
      </w:r>
      <w:r w:rsidR="003E2DC0" w:rsidRPr="0026694B">
        <w:rPr>
          <w:rFonts w:ascii="Times New Roman" w:hAnsi="Times New Roman" w:cs="Times New Roman"/>
          <w:sz w:val="21"/>
          <w:szCs w:val="21"/>
        </w:rPr>
        <w:t>a</w:t>
      </w:r>
      <w:r w:rsidRPr="0026694B">
        <w:rPr>
          <w:rFonts w:ascii="Times New Roman" w:hAnsi="Times New Roman" w:cs="Times New Roman"/>
          <w:sz w:val="21"/>
          <w:szCs w:val="21"/>
        </w:rPr>
        <w:t xml:space="preserve"> EMEF Egydio </w:t>
      </w:r>
      <w:proofErr w:type="spellStart"/>
      <w:r w:rsidRPr="0026694B">
        <w:rPr>
          <w:rFonts w:ascii="Times New Roman" w:hAnsi="Times New Roman" w:cs="Times New Roman"/>
          <w:sz w:val="21"/>
          <w:szCs w:val="21"/>
        </w:rPr>
        <w:t>Véscia</w:t>
      </w:r>
      <w:proofErr w:type="spellEnd"/>
      <w:r w:rsidRPr="0026694B">
        <w:rPr>
          <w:rFonts w:ascii="Times New Roman" w:hAnsi="Times New Roman" w:cs="Times New Roman"/>
          <w:sz w:val="21"/>
          <w:szCs w:val="21"/>
        </w:rPr>
        <w:t xml:space="preserve">, com duração máxima de </w:t>
      </w:r>
      <w:r w:rsidR="00A00796" w:rsidRPr="0026694B">
        <w:rPr>
          <w:rFonts w:ascii="Times New Roman" w:hAnsi="Times New Roman" w:cs="Times New Roman"/>
          <w:sz w:val="21"/>
          <w:szCs w:val="21"/>
        </w:rPr>
        <w:t>01 (uma) hora</w:t>
      </w:r>
      <w:r w:rsidRPr="0026694B">
        <w:rPr>
          <w:rFonts w:ascii="Times New Roman" w:hAnsi="Times New Roman" w:cs="Times New Roman"/>
          <w:sz w:val="21"/>
          <w:szCs w:val="21"/>
        </w:rPr>
        <w:t>.</w:t>
      </w:r>
    </w:p>
    <w:p w:rsidR="00403063" w:rsidRPr="0026694B" w:rsidRDefault="00403063" w:rsidP="00403063">
      <w:pPr>
        <w:pStyle w:val="PargrafodaLista"/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Os candidatos devem comparecer no </w:t>
      </w:r>
      <w:proofErr w:type="gramStart"/>
      <w:r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local da realização da prova munido</w:t>
      </w:r>
      <w:r w:rsidR="000B0D3C"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s</w:t>
      </w:r>
      <w:r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de documento oficial com f</w:t>
      </w:r>
      <w:r w:rsidR="009D62B8"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oto e comprovante de inscrição</w:t>
      </w:r>
      <w:proofErr w:type="gramEnd"/>
      <w:r w:rsidR="009D62B8"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bem como caneta esferográfica de tinta azul ou preta.</w:t>
      </w:r>
    </w:p>
    <w:p w:rsidR="009D62B8" w:rsidRPr="0026694B" w:rsidRDefault="00403063" w:rsidP="009D62B8">
      <w:pPr>
        <w:pStyle w:val="PargrafodaLista"/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 </w:t>
      </w:r>
      <w:r w:rsidR="009D62B8"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Não será permitido o uso de lápis, lapiseira e borracha durante a realização da prova. </w:t>
      </w:r>
    </w:p>
    <w:p w:rsidR="00403063" w:rsidRPr="0026694B" w:rsidRDefault="009D62B8" w:rsidP="00403063">
      <w:pPr>
        <w:pStyle w:val="PargrafodaLista"/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Caso o candidato não comparecer ao local de prova com a documentação exigida no item 7.1, será automaticamente desclassificado do respectivo processo seletivo.</w:t>
      </w:r>
    </w:p>
    <w:p w:rsidR="000B0D3C" w:rsidRPr="0026694B" w:rsidRDefault="00DA6066" w:rsidP="000B0D3C">
      <w:pPr>
        <w:pStyle w:val="PargrafodaLista"/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6694B">
        <w:rPr>
          <w:rFonts w:ascii="Times New Roman" w:hAnsi="Times New Roman" w:cs="Times New Roman"/>
          <w:sz w:val="21"/>
          <w:szCs w:val="21"/>
        </w:rPr>
        <w:t xml:space="preserve">Os candidatos deverão </w:t>
      </w:r>
      <w:r w:rsidR="00AF2E0A" w:rsidRPr="0026694B">
        <w:rPr>
          <w:rFonts w:ascii="Times New Roman" w:hAnsi="Times New Roman" w:cs="Times New Roman"/>
          <w:sz w:val="21"/>
          <w:szCs w:val="21"/>
        </w:rPr>
        <w:t>comparecer</w:t>
      </w:r>
      <w:r w:rsidRPr="0026694B">
        <w:rPr>
          <w:rFonts w:ascii="Times New Roman" w:hAnsi="Times New Roman" w:cs="Times New Roman"/>
          <w:sz w:val="21"/>
          <w:szCs w:val="21"/>
        </w:rPr>
        <w:t xml:space="preserve"> no local de avaliação até as 07h50min</w:t>
      </w:r>
      <w:r w:rsidR="00AF2E0A" w:rsidRPr="0026694B">
        <w:rPr>
          <w:rFonts w:ascii="Times New Roman" w:hAnsi="Times New Roman" w:cs="Times New Roman"/>
          <w:sz w:val="21"/>
          <w:szCs w:val="21"/>
        </w:rPr>
        <w:t>. Após est</w:t>
      </w:r>
      <w:r w:rsidRPr="0026694B">
        <w:rPr>
          <w:rFonts w:ascii="Times New Roman" w:hAnsi="Times New Roman" w:cs="Times New Roman"/>
          <w:sz w:val="21"/>
          <w:szCs w:val="21"/>
        </w:rPr>
        <w:t xml:space="preserve">e horário não será aceita a entrada e, consequentemente, </w:t>
      </w:r>
      <w:r w:rsidR="00AF2E0A" w:rsidRPr="0026694B">
        <w:rPr>
          <w:rFonts w:ascii="Times New Roman" w:hAnsi="Times New Roman" w:cs="Times New Roman"/>
          <w:sz w:val="21"/>
          <w:szCs w:val="21"/>
        </w:rPr>
        <w:t xml:space="preserve">o candidato </w:t>
      </w:r>
      <w:r w:rsidRPr="0026694B">
        <w:rPr>
          <w:rFonts w:ascii="Times New Roman" w:hAnsi="Times New Roman" w:cs="Times New Roman"/>
          <w:sz w:val="21"/>
          <w:szCs w:val="21"/>
        </w:rPr>
        <w:t>será considerado eliminado do processo seletivo. Qualquer ocorrência no local deverá ser inserida em ata da comissão responsável.</w:t>
      </w:r>
    </w:p>
    <w:p w:rsidR="000B0D3C" w:rsidRPr="0026694B" w:rsidRDefault="00DA6066" w:rsidP="000B0D3C">
      <w:pPr>
        <w:pStyle w:val="PargrafodaLista"/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6694B">
        <w:rPr>
          <w:rFonts w:ascii="Times New Roman" w:hAnsi="Times New Roman" w:cs="Times New Roman"/>
          <w:sz w:val="21"/>
          <w:szCs w:val="21"/>
        </w:rPr>
        <w:lastRenderedPageBreak/>
        <w:t xml:space="preserve"> Os celulares deverão ser desligados e devidamente guardados. Em caso de utilização deste ou o toque, o candidato será eliminado do processo seletivo. </w:t>
      </w:r>
    </w:p>
    <w:p w:rsidR="006F6EC7" w:rsidRPr="0026694B" w:rsidRDefault="006F6EC7" w:rsidP="000B0D3C">
      <w:pPr>
        <w:pStyle w:val="PargrafodaLista"/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O gabarito da prova objetiva será disponibilizado no</w:t>
      </w:r>
      <w:r w:rsidRPr="0026694B">
        <w:rPr>
          <w:rFonts w:ascii="Times New Roman" w:eastAsia="Times New Roman" w:hAnsi="Times New Roman" w:cs="Times New Roman"/>
          <w:i/>
          <w:sz w:val="21"/>
          <w:szCs w:val="21"/>
          <w:lang w:eastAsia="pt-BR"/>
        </w:rPr>
        <w:t xml:space="preserve"> site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oficial do Município no dia </w:t>
      </w:r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2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8</w:t>
      </w:r>
      <w:r w:rsidR="000B0D3C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de 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maio</w:t>
      </w:r>
      <w:r w:rsidR="000B0D3C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de 201</w:t>
      </w:r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9</w:t>
      </w:r>
      <w:r w:rsidR="000B0D3C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F1339E" w:rsidRPr="0026694B" w:rsidRDefault="00F1339E" w:rsidP="00F1339E">
      <w:pPr>
        <w:pStyle w:val="PargrafodaLista"/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Caberá recurso da prova objetiva no prazo de 02 (dois) dias a contar da publicação do gabarito preliminar. Os candidatos interessados em recorrer deverão apresentar seus recursos no setor de protocolo com as razões</w:t>
      </w:r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, no horário de expediente da Prefeitura Municipal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A5282A" w:rsidRPr="0026694B" w:rsidRDefault="006F6EC7" w:rsidP="006F6EC7">
      <w:pPr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Os critérios de classificação 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serão efetuados por ordem decrescente do total de pontos obtidos na prova objetiva</w:t>
      </w:r>
      <w:r w:rsidR="00AB7C07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A00796" w:rsidRPr="0026694B" w:rsidRDefault="00A00796" w:rsidP="00684A17">
      <w:pPr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Será publicada a classificação pr</w:t>
      </w:r>
      <w:r w:rsidR="009D62B8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ovisória dos aprovados no dia 3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1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de 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maio</w:t>
      </w:r>
      <w:r w:rsidR="00E7564B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no site do Município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. </w:t>
      </w:r>
    </w:p>
    <w:p w:rsidR="00684A17" w:rsidRPr="0026694B" w:rsidRDefault="00684A17" w:rsidP="00A00796">
      <w:pPr>
        <w:pStyle w:val="PargrafodaLista"/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Em caso de empate haverá realização de sorteio público no dia 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03</w:t>
      </w:r>
      <w:r w:rsidR="009D62B8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de 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junho</w:t>
      </w:r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de 2019</w:t>
      </w:r>
      <w:r w:rsidR="009D62B8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, </w:t>
      </w:r>
      <w:r w:rsidR="005622B7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às</w:t>
      </w:r>
      <w:r w:rsidR="009D62B8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08 horas, junto ao </w:t>
      </w:r>
      <w:r w:rsidR="002C2540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Salão</w:t>
      </w:r>
      <w:r w:rsidR="009D62B8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Nobre d</w:t>
      </w:r>
      <w:r w:rsidR="002C2540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a Prefeitura Municipal, o qual será devidamente registrado em ata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E7564B" w:rsidRPr="0026694B" w:rsidRDefault="00E7564B" w:rsidP="00E7564B">
      <w:pPr>
        <w:pStyle w:val="PargrafodaLista"/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Será publicado o resultado fina</w:t>
      </w:r>
      <w:r w:rsidR="002C2540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l do 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processo seletivo no dia 03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de </w:t>
      </w:r>
      <w:r w:rsidR="0088422F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junho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de 2019 no site do Município.</w:t>
      </w:r>
    </w:p>
    <w:p w:rsidR="00DC254D" w:rsidRPr="0026694B" w:rsidRDefault="00DC254D" w:rsidP="00403063">
      <w:pPr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O presente processo seletivo terá validade de até </w:t>
      </w:r>
      <w:r w:rsidR="002C2540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02 (dois</w:t>
      </w:r>
      <w:r w:rsidR="00A00796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) </w:t>
      </w:r>
      <w:r w:rsidR="00E7564B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ano</w:t>
      </w:r>
      <w:r w:rsidR="002C2540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s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, podendo ser prorrogado por igual período.</w:t>
      </w:r>
    </w:p>
    <w:p w:rsidR="00DC254D" w:rsidRPr="0026694B" w:rsidRDefault="00403063" w:rsidP="00403063">
      <w:pPr>
        <w:numPr>
          <w:ilvl w:val="0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="00DC254D" w:rsidRPr="0026694B">
        <w:rPr>
          <w:rFonts w:ascii="Times New Roman" w:eastAsia="Times New Roman" w:hAnsi="Times New Roman" w:cs="Times New Roman"/>
          <w:b/>
          <w:sz w:val="21"/>
          <w:szCs w:val="21"/>
          <w:lang w:eastAsia="pt-BR"/>
        </w:rPr>
        <w:t>Disposições gerais:</w:t>
      </w:r>
    </w:p>
    <w:p w:rsidR="00DC254D" w:rsidRPr="0026694B" w:rsidRDefault="00403063" w:rsidP="00403063">
      <w:pPr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="00DC25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A inscrição implica no conhecimento e aceitação das normas e</w:t>
      </w:r>
      <w:r w:rsidR="002C2540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condições estabelecidas neste E</w:t>
      </w:r>
      <w:r w:rsidR="00DC25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dital, em relação às quais não cabe alegação de desconhecimento.</w:t>
      </w:r>
    </w:p>
    <w:p w:rsidR="00DC254D" w:rsidRPr="0026694B" w:rsidRDefault="00403063" w:rsidP="00403063">
      <w:pPr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="00DC25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A avaliação</w:t>
      </w:r>
      <w:r w:rsidR="00743101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da prova objetiva</w:t>
      </w:r>
      <w:r w:rsidR="00DC25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será realizada pela Comissão designada pela Portaria n.º 1</w:t>
      </w:r>
      <w:r w:rsidR="00C72ED9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54/2018</w:t>
      </w:r>
      <w:r w:rsidR="00DC25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. </w:t>
      </w:r>
    </w:p>
    <w:p w:rsidR="00403063" w:rsidRPr="0026694B" w:rsidRDefault="00403063" w:rsidP="00403063">
      <w:pPr>
        <w:pStyle w:val="PargrafodaLista"/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Fica determinado o prazo de</w:t>
      </w:r>
      <w:r w:rsidR="00F1339E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02</w:t>
      </w:r>
      <w:r w:rsidR="00F01EAA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(dois) 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dias úteis a contar da publicação do resultado final, conforme edital, para interposição de recurso. Os candidatos interessados em recorrer deverão apresentar seus recursos no setor de protocolo com as razões.</w:t>
      </w:r>
    </w:p>
    <w:p w:rsidR="00DC254D" w:rsidRPr="0026694B" w:rsidRDefault="00403063" w:rsidP="00403063">
      <w:pPr>
        <w:numPr>
          <w:ilvl w:val="1"/>
          <w:numId w:val="2"/>
        </w:numPr>
        <w:spacing w:after="0" w:line="360" w:lineRule="auto"/>
        <w:ind w:left="360"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="00DC25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A classificação no processo seletivo não assegura aos candidatos o direito a admissão automática na vaga do cargo, mas apenas a expectativa de serem nela admitidos, seguindo rigorosa ordem de classificação, ficando a concretização desse ato condicionado à observância das disposições gerais pertinentes, e sobre tudo, ao interesse e necessidade da Administração Pública. </w:t>
      </w:r>
    </w:p>
    <w:p w:rsidR="00DC254D" w:rsidRPr="0026694B" w:rsidRDefault="00403063" w:rsidP="00403063">
      <w:pPr>
        <w:numPr>
          <w:ilvl w:val="1"/>
          <w:numId w:val="2"/>
        </w:numPr>
        <w:spacing w:after="0" w:line="360" w:lineRule="auto"/>
        <w:ind w:left="360"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="00DC25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A contratação dar-se-á mediante assinatura do contrato administrativo, firmado entre o</w:t>
      </w:r>
      <w:r w:rsidR="00D96EA9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candidato classificado</w:t>
      </w:r>
      <w:r w:rsidR="00DC25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em primeiro </w:t>
      </w:r>
      <w:r w:rsidR="00336EAE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lugar </w:t>
      </w:r>
      <w:r w:rsidR="00DC25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e o Município de Santa Bárbara do Sul</w:t>
      </w:r>
      <w:r w:rsidR="00D96EA9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26694B" w:rsidRPr="0026694B" w:rsidRDefault="0026694B" w:rsidP="0026694B">
      <w:pPr>
        <w:pStyle w:val="PargrafodaLista"/>
        <w:numPr>
          <w:ilvl w:val="2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Ficam os candidatos informados da impossibilidade de contratação da mesma pessoa classificada no referido Processo Seletivo mais de uma vez dentro do mesmo processo seletivo, ou seja, o candidato será contratado uma única vez, bem como poderá ter seu contrato aditivado somente uma vez.</w:t>
      </w:r>
    </w:p>
    <w:p w:rsidR="0026694B" w:rsidRPr="0026694B" w:rsidRDefault="0026694B" w:rsidP="0026694B">
      <w:pPr>
        <w:pStyle w:val="PargrafodaLista"/>
        <w:numPr>
          <w:ilvl w:val="2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Ficam informados ainda do não retorno ao inicio da lista após todos os candidatos aprovados terem sido convocados, mesmo o Processo Seletivo ainda estar vigente, conforme Orientação da Unidade de Controle Interno, através do Memorando UCCI n.º 021/2019.</w:t>
      </w:r>
    </w:p>
    <w:p w:rsidR="00DC254D" w:rsidRPr="0026694B" w:rsidRDefault="00EF27C2" w:rsidP="00403063">
      <w:pPr>
        <w:numPr>
          <w:ilvl w:val="1"/>
          <w:numId w:val="2"/>
        </w:num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</w:t>
      </w:r>
      <w:r w:rsidR="00DC254D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Todas as publicações serão feitas por afixação no mural de publicações oficial do Município e imprensa oficial do Município.</w:t>
      </w:r>
    </w:p>
    <w:p w:rsidR="00DC254D" w:rsidRPr="0026694B" w:rsidRDefault="00DC254D" w:rsidP="00EF27C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Santa Bárbara do Sul/RS, </w:t>
      </w:r>
      <w:r w:rsidR="000112D8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16 de maio</w:t>
      </w:r>
      <w:r w:rsidR="00E7564B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de 2019</w:t>
      </w: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.</w:t>
      </w:r>
    </w:p>
    <w:p w:rsidR="0026694B" w:rsidRPr="0026694B" w:rsidRDefault="0026694B" w:rsidP="00DC25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</w:p>
    <w:p w:rsidR="00DC254D" w:rsidRPr="0026694B" w:rsidRDefault="00DC254D" w:rsidP="00DC25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Mário Roberto </w:t>
      </w:r>
      <w:proofErr w:type="spellStart"/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Utzig</w:t>
      </w:r>
      <w:proofErr w:type="spellEnd"/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Filho</w:t>
      </w:r>
    </w:p>
    <w:p w:rsidR="00EF27C2" w:rsidRPr="0026694B" w:rsidRDefault="00FB5102" w:rsidP="00BA09B4">
      <w:pPr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>Prefeito</w:t>
      </w:r>
      <w:r w:rsidR="00C12F59" w:rsidRPr="0026694B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Municipal</w:t>
      </w:r>
    </w:p>
    <w:p w:rsidR="000112D8" w:rsidRPr="004747B0" w:rsidRDefault="000112D8" w:rsidP="00BA09B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4747B0">
        <w:rPr>
          <w:rFonts w:ascii="Times New Roman" w:eastAsia="Times New Roman" w:hAnsi="Times New Roman" w:cs="Times New Roman"/>
          <w:b/>
          <w:u w:val="single"/>
          <w:lang w:eastAsia="pt-BR"/>
        </w:rPr>
        <w:lastRenderedPageBreak/>
        <w:t>ANEXO I</w:t>
      </w: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4747B0">
        <w:rPr>
          <w:rFonts w:ascii="Times New Roman" w:eastAsia="Times New Roman" w:hAnsi="Times New Roman" w:cs="Times New Roman"/>
          <w:b/>
          <w:u w:val="single"/>
          <w:lang w:eastAsia="pt-BR"/>
        </w:rPr>
        <w:t>CONTEÚDO PROGRAMÁTICO</w:t>
      </w:r>
    </w:p>
    <w:p w:rsidR="002C2540" w:rsidRPr="004747B0" w:rsidRDefault="002C2540" w:rsidP="00BA09B4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5622B7" w:rsidRPr="004747B0" w:rsidRDefault="0041000C" w:rsidP="005622B7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  <w:bCs/>
        </w:rPr>
      </w:pPr>
      <w:r w:rsidRPr="004747B0">
        <w:rPr>
          <w:rFonts w:ascii="Times New Roman" w:hAnsi="Times New Roman" w:cs="Times New Roman"/>
          <w:b/>
          <w:bCs/>
        </w:rPr>
        <w:t>CARGO: TÉCNICO EM SEGURANÇA DO TRABALHO</w:t>
      </w:r>
    </w:p>
    <w:p w:rsidR="005622B7" w:rsidRPr="004747B0" w:rsidRDefault="005622B7" w:rsidP="005622B7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4747B0">
        <w:rPr>
          <w:rFonts w:ascii="Times New Roman" w:hAnsi="Times New Roman" w:cs="Times New Roman"/>
          <w:b/>
        </w:rPr>
        <w:t>LÍNGUA PORTUGUESA</w:t>
      </w:r>
      <w:r w:rsidRPr="004747B0"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p w:rsidR="005622B7" w:rsidRPr="004747B0" w:rsidRDefault="005622B7" w:rsidP="005622B7">
      <w:pPr>
        <w:spacing w:after="0" w:line="360" w:lineRule="auto"/>
        <w:ind w:right="-142"/>
        <w:jc w:val="both"/>
        <w:rPr>
          <w:rFonts w:ascii="Times New Roman" w:hAnsi="Times New Roman" w:cs="Times New Roman"/>
          <w:color w:val="000000"/>
        </w:rPr>
      </w:pPr>
      <w:r w:rsidRPr="004747B0">
        <w:rPr>
          <w:rFonts w:ascii="Times New Roman" w:hAnsi="Times New Roman" w:cs="Times New Roman"/>
          <w:color w:val="000000"/>
        </w:rPr>
        <w:t>Leitura, compreensão e interpretação de Textos. Articulação do texto: pronomes e expressões referenciais, nexo, operadores sequenciais. Significação contextual de palavras e expressões. Sintaxe: processos de coordenação e subordinação. Emprego de tempos e modos verbais. Pontuação. Estrutura e formação de palavras. Funções das classes de palavras. Flexão nominal e verbal. Pronomes: emprego, formas de tratamento e colocação. Concordância nominal e verbal. Regência nominal e verbal. Ortografia oficial, acentuação gráfica (Novo Acordo Ortográfico).</w:t>
      </w:r>
    </w:p>
    <w:p w:rsidR="005622B7" w:rsidRPr="004747B0" w:rsidRDefault="005622B7" w:rsidP="005622B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5622B7" w:rsidRPr="004747B0" w:rsidRDefault="005622B7" w:rsidP="005622B7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  <w:bCs/>
        </w:rPr>
      </w:pPr>
      <w:r w:rsidRPr="004747B0">
        <w:rPr>
          <w:rFonts w:ascii="Times New Roman" w:hAnsi="Times New Roman" w:cs="Times New Roman"/>
          <w:b/>
          <w:bCs/>
        </w:rPr>
        <w:t xml:space="preserve">LEGISLAÇÃO, CONHECIMENTOS GERAIS E </w:t>
      </w:r>
      <w:proofErr w:type="gramStart"/>
      <w:r w:rsidRPr="004747B0">
        <w:rPr>
          <w:rFonts w:ascii="Times New Roman" w:hAnsi="Times New Roman" w:cs="Times New Roman"/>
          <w:b/>
          <w:bCs/>
        </w:rPr>
        <w:t>ESPECÍFICOS</w:t>
      </w:r>
      <w:proofErr w:type="gramEnd"/>
    </w:p>
    <w:p w:rsidR="005622B7" w:rsidRPr="004747B0" w:rsidRDefault="0041000C" w:rsidP="005622B7">
      <w:pPr>
        <w:spacing w:after="0" w:line="360" w:lineRule="auto"/>
        <w:ind w:right="-142"/>
        <w:jc w:val="both"/>
        <w:rPr>
          <w:rFonts w:ascii="Times New Roman" w:hAnsi="Times New Roman" w:cs="Times New Roman"/>
          <w:color w:val="000000"/>
        </w:rPr>
      </w:pPr>
      <w:r w:rsidRPr="004747B0">
        <w:rPr>
          <w:rFonts w:ascii="Times New Roman" w:hAnsi="Times New Roman" w:cs="Times New Roman"/>
          <w:color w:val="000000"/>
        </w:rPr>
        <w:t xml:space="preserve">- </w:t>
      </w:r>
      <w:r w:rsidR="005622B7" w:rsidRPr="004747B0">
        <w:rPr>
          <w:rFonts w:ascii="Times New Roman" w:hAnsi="Times New Roman" w:cs="Times New Roman"/>
          <w:color w:val="000000"/>
        </w:rPr>
        <w:t>SANTA BÁRBARA DO SUL. Lei Orgânica do Município.</w:t>
      </w:r>
    </w:p>
    <w:p w:rsidR="005622B7" w:rsidRPr="004747B0" w:rsidRDefault="005622B7" w:rsidP="005622B7">
      <w:pPr>
        <w:spacing w:after="0" w:line="360" w:lineRule="auto"/>
        <w:ind w:right="-142"/>
        <w:jc w:val="both"/>
        <w:rPr>
          <w:rFonts w:ascii="Times New Roman" w:hAnsi="Times New Roman" w:cs="Times New Roman"/>
          <w:color w:val="000000"/>
        </w:rPr>
      </w:pPr>
      <w:r w:rsidRPr="004747B0">
        <w:rPr>
          <w:rFonts w:ascii="Times New Roman" w:hAnsi="Times New Roman" w:cs="Times New Roman"/>
          <w:color w:val="000000"/>
        </w:rPr>
        <w:t>- SANTA BÁRBARA DO SUL. Lei Municipal n</w:t>
      </w:r>
      <w:r w:rsidR="0088422F">
        <w:rPr>
          <w:rFonts w:ascii="Times New Roman" w:hAnsi="Times New Roman" w:cs="Times New Roman"/>
          <w:color w:val="000000"/>
        </w:rPr>
        <w:t>.</w:t>
      </w:r>
      <w:r w:rsidRPr="004747B0">
        <w:rPr>
          <w:rFonts w:ascii="Times New Roman" w:hAnsi="Times New Roman" w:cs="Times New Roman"/>
          <w:color w:val="000000"/>
        </w:rPr>
        <w:t xml:space="preserve">º </w:t>
      </w:r>
      <w:r w:rsidR="0088422F">
        <w:rPr>
          <w:rFonts w:ascii="Times New Roman" w:hAnsi="Times New Roman" w:cs="Times New Roman"/>
          <w:color w:val="000000"/>
        </w:rPr>
        <w:t xml:space="preserve">2.065 de </w:t>
      </w:r>
      <w:proofErr w:type="gramStart"/>
      <w:r w:rsidR="0088422F">
        <w:rPr>
          <w:rFonts w:ascii="Times New Roman" w:hAnsi="Times New Roman" w:cs="Times New Roman"/>
          <w:color w:val="000000"/>
        </w:rPr>
        <w:t>2001</w:t>
      </w:r>
      <w:r w:rsidRPr="004747B0">
        <w:rPr>
          <w:rFonts w:ascii="Times New Roman" w:hAnsi="Times New Roman" w:cs="Times New Roman"/>
          <w:color w:val="000000"/>
        </w:rPr>
        <w:t xml:space="preserve"> – Regime</w:t>
      </w:r>
      <w:proofErr w:type="gramEnd"/>
      <w:r w:rsidRPr="004747B0">
        <w:rPr>
          <w:rFonts w:ascii="Times New Roman" w:hAnsi="Times New Roman" w:cs="Times New Roman"/>
          <w:color w:val="000000"/>
        </w:rPr>
        <w:t xml:space="preserve"> Jurídico Único dos Servidores Municipais</w:t>
      </w:r>
    </w:p>
    <w:p w:rsidR="0041000C" w:rsidRPr="004747B0" w:rsidRDefault="0041000C" w:rsidP="0041000C">
      <w:pPr>
        <w:pStyle w:val="Corpodetexto2"/>
        <w:spacing w:after="0" w:line="360" w:lineRule="auto"/>
        <w:jc w:val="both"/>
        <w:rPr>
          <w:sz w:val="22"/>
          <w:szCs w:val="22"/>
        </w:rPr>
      </w:pPr>
      <w:r w:rsidRPr="004747B0">
        <w:rPr>
          <w:sz w:val="22"/>
          <w:szCs w:val="22"/>
        </w:rPr>
        <w:t xml:space="preserve">- ASSOCIAÇÃO BRASILEIRA DE NORMAS TÉCNICAS. NBR 5413/92 </w:t>
      </w:r>
      <w:proofErr w:type="spellStart"/>
      <w:r w:rsidRPr="004747B0">
        <w:rPr>
          <w:sz w:val="22"/>
          <w:szCs w:val="22"/>
        </w:rPr>
        <w:t>Iluminância</w:t>
      </w:r>
      <w:proofErr w:type="spellEnd"/>
      <w:r w:rsidRPr="004747B0">
        <w:rPr>
          <w:sz w:val="22"/>
          <w:szCs w:val="22"/>
        </w:rPr>
        <w:t xml:space="preserve"> de Interiores. Rio de Janeiro, 1992.</w:t>
      </w:r>
    </w:p>
    <w:p w:rsidR="0041000C" w:rsidRPr="004747B0" w:rsidRDefault="0041000C" w:rsidP="0041000C">
      <w:pPr>
        <w:pStyle w:val="Corpodetexto2"/>
        <w:spacing w:after="0" w:line="360" w:lineRule="auto"/>
        <w:jc w:val="both"/>
        <w:rPr>
          <w:sz w:val="22"/>
          <w:szCs w:val="22"/>
        </w:rPr>
      </w:pPr>
      <w:r w:rsidRPr="004747B0">
        <w:rPr>
          <w:sz w:val="22"/>
          <w:szCs w:val="22"/>
        </w:rPr>
        <w:t xml:space="preserve">- SALIBA, T.M. </w:t>
      </w:r>
      <w:r w:rsidRPr="004747B0">
        <w:rPr>
          <w:b/>
          <w:sz w:val="22"/>
          <w:szCs w:val="22"/>
        </w:rPr>
        <w:t xml:space="preserve">Curso Básico de Segurança e Higiene Ocupacional. </w:t>
      </w:r>
      <w:r w:rsidRPr="004747B0">
        <w:rPr>
          <w:sz w:val="22"/>
          <w:szCs w:val="22"/>
        </w:rPr>
        <w:t xml:space="preserve">1ª ed. São Paulo: </w:t>
      </w:r>
      <w:proofErr w:type="spellStart"/>
      <w:proofErr w:type="gramStart"/>
      <w:r w:rsidRPr="004747B0">
        <w:rPr>
          <w:sz w:val="22"/>
          <w:szCs w:val="22"/>
        </w:rPr>
        <w:t>LTr</w:t>
      </w:r>
      <w:proofErr w:type="spellEnd"/>
      <w:proofErr w:type="gramEnd"/>
      <w:r w:rsidRPr="004747B0">
        <w:rPr>
          <w:sz w:val="22"/>
          <w:szCs w:val="22"/>
        </w:rPr>
        <w:t>, 2004.</w:t>
      </w:r>
    </w:p>
    <w:p w:rsidR="0041000C" w:rsidRPr="004747B0" w:rsidRDefault="0041000C" w:rsidP="0041000C">
      <w:pPr>
        <w:pStyle w:val="Corpodetexto2"/>
        <w:spacing w:after="0" w:line="360" w:lineRule="auto"/>
        <w:jc w:val="both"/>
        <w:rPr>
          <w:sz w:val="22"/>
          <w:szCs w:val="22"/>
        </w:rPr>
      </w:pPr>
      <w:r w:rsidRPr="004747B0">
        <w:rPr>
          <w:sz w:val="22"/>
          <w:szCs w:val="22"/>
        </w:rPr>
        <w:t xml:space="preserve">- COSTA, M.AF &amp; COSTA M.F.B. </w:t>
      </w:r>
      <w:r w:rsidRPr="004747B0">
        <w:rPr>
          <w:b/>
          <w:sz w:val="22"/>
          <w:szCs w:val="22"/>
        </w:rPr>
        <w:t xml:space="preserve">Segurança e Saúde no Trabalho: cidadania, competitividade e produtividade. </w:t>
      </w:r>
      <w:r w:rsidRPr="004747B0">
        <w:rPr>
          <w:sz w:val="22"/>
          <w:szCs w:val="22"/>
        </w:rPr>
        <w:t xml:space="preserve">1ª ed. Rio de Janeiro: </w:t>
      </w:r>
      <w:proofErr w:type="spellStart"/>
      <w:r w:rsidRPr="004747B0">
        <w:rPr>
          <w:sz w:val="22"/>
          <w:szCs w:val="22"/>
        </w:rPr>
        <w:t>Qualitymark</w:t>
      </w:r>
      <w:proofErr w:type="spellEnd"/>
      <w:r w:rsidRPr="004747B0">
        <w:rPr>
          <w:sz w:val="22"/>
          <w:szCs w:val="22"/>
        </w:rPr>
        <w:t>, 2004.</w:t>
      </w:r>
    </w:p>
    <w:p w:rsidR="0041000C" w:rsidRPr="004747B0" w:rsidRDefault="0041000C" w:rsidP="0041000C">
      <w:pPr>
        <w:pStyle w:val="Standard"/>
        <w:spacing w:line="360" w:lineRule="auto"/>
        <w:jc w:val="both"/>
        <w:rPr>
          <w:sz w:val="22"/>
          <w:szCs w:val="22"/>
        </w:rPr>
      </w:pPr>
      <w:r w:rsidRPr="004747B0">
        <w:rPr>
          <w:sz w:val="22"/>
          <w:szCs w:val="22"/>
        </w:rPr>
        <w:t xml:space="preserve">- NORMAS REGULAMENTADORAS. </w:t>
      </w:r>
      <w:r w:rsidRPr="004747B0">
        <w:rPr>
          <w:b/>
          <w:sz w:val="22"/>
          <w:szCs w:val="22"/>
        </w:rPr>
        <w:t xml:space="preserve">Segurança e Medicina do Trabalho. </w:t>
      </w:r>
      <w:r w:rsidRPr="004747B0">
        <w:rPr>
          <w:sz w:val="22"/>
          <w:szCs w:val="22"/>
        </w:rPr>
        <w:t>52ª ed. São Paulo: Atlas, 2003.</w:t>
      </w:r>
    </w:p>
    <w:p w:rsidR="0041000C" w:rsidRPr="004747B0" w:rsidRDefault="0041000C" w:rsidP="0041000C">
      <w:pPr>
        <w:pStyle w:val="CorpodeTextoChar"/>
        <w:tabs>
          <w:tab w:val="clear" w:pos="567"/>
        </w:tabs>
        <w:ind w:firstLine="0"/>
        <w:rPr>
          <w:sz w:val="22"/>
          <w:szCs w:val="22"/>
        </w:rPr>
      </w:pPr>
      <w:r w:rsidRPr="004747B0">
        <w:rPr>
          <w:bCs/>
          <w:sz w:val="22"/>
          <w:szCs w:val="22"/>
        </w:rPr>
        <w:t>- CLT - Consolidação das Leis do Trabalho</w:t>
      </w:r>
      <w:r w:rsidRPr="004747B0">
        <w:rPr>
          <w:sz w:val="22"/>
          <w:szCs w:val="22"/>
        </w:rPr>
        <w:t>, em sua nova redação, dada pela lei 6.514 de 22 de dezembro de 1977.</w:t>
      </w:r>
    </w:p>
    <w:p w:rsidR="0041000C" w:rsidRPr="004747B0" w:rsidRDefault="0041000C" w:rsidP="0041000C">
      <w:pPr>
        <w:pStyle w:val="CorpodeTextoChar"/>
        <w:tabs>
          <w:tab w:val="clear" w:pos="567"/>
        </w:tabs>
        <w:ind w:firstLine="0"/>
        <w:jc w:val="left"/>
        <w:rPr>
          <w:sz w:val="22"/>
          <w:szCs w:val="22"/>
        </w:rPr>
      </w:pPr>
      <w:r w:rsidRPr="004747B0">
        <w:rPr>
          <w:sz w:val="22"/>
          <w:szCs w:val="22"/>
        </w:rPr>
        <w:t xml:space="preserve">- CÓDIGO PENAL, </w:t>
      </w:r>
      <w:r w:rsidRPr="004747B0">
        <w:rPr>
          <w:bCs/>
          <w:sz w:val="22"/>
          <w:szCs w:val="22"/>
        </w:rPr>
        <w:t>Lei n</w:t>
      </w:r>
      <w:r w:rsidRPr="004747B0">
        <w:rPr>
          <w:bCs/>
          <w:sz w:val="22"/>
          <w:szCs w:val="22"/>
          <w:vertAlign w:val="superscript"/>
        </w:rPr>
        <w:t>o</w:t>
      </w:r>
      <w:r w:rsidRPr="004747B0">
        <w:rPr>
          <w:bCs/>
          <w:sz w:val="22"/>
          <w:szCs w:val="22"/>
        </w:rPr>
        <w:t xml:space="preserve"> 10.406, de 10 de Janeiro de 2002.</w:t>
      </w:r>
      <w:r w:rsidRPr="004747B0">
        <w:rPr>
          <w:bCs/>
          <w:sz w:val="22"/>
          <w:szCs w:val="22"/>
        </w:rPr>
        <w:br/>
        <w:t>- CÓDIGO CIVIL BRASILEIRO, Lei n</w:t>
      </w:r>
      <w:r w:rsidRPr="004747B0">
        <w:rPr>
          <w:bCs/>
          <w:sz w:val="22"/>
          <w:szCs w:val="22"/>
          <w:vertAlign w:val="superscript"/>
        </w:rPr>
        <w:t>o</w:t>
      </w:r>
      <w:r w:rsidRPr="004747B0">
        <w:rPr>
          <w:bCs/>
          <w:sz w:val="22"/>
          <w:szCs w:val="22"/>
        </w:rPr>
        <w:t xml:space="preserve"> 10.406, de 10 de janeiro de 2002.</w:t>
      </w:r>
    </w:p>
    <w:p w:rsidR="0041000C" w:rsidRPr="004747B0" w:rsidRDefault="0041000C" w:rsidP="0041000C">
      <w:pPr>
        <w:rPr>
          <w:rFonts w:ascii="Times New Roman" w:hAnsi="Times New Roman" w:cs="Times New Roman"/>
        </w:rPr>
      </w:pPr>
    </w:p>
    <w:p w:rsidR="0041000C" w:rsidRPr="004747B0" w:rsidRDefault="0041000C" w:rsidP="005622B7">
      <w:pPr>
        <w:spacing w:after="0" w:line="360" w:lineRule="auto"/>
        <w:ind w:right="-142"/>
        <w:jc w:val="both"/>
        <w:rPr>
          <w:rFonts w:ascii="Times New Roman" w:hAnsi="Times New Roman" w:cs="Times New Roman"/>
          <w:color w:val="000000"/>
        </w:rPr>
      </w:pPr>
    </w:p>
    <w:p w:rsidR="002C2540" w:rsidRPr="004747B0" w:rsidRDefault="002C2540" w:rsidP="002C2540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4747B0" w:rsidRPr="004747B0" w:rsidRDefault="004747B0" w:rsidP="002C2540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4747B0" w:rsidRPr="004747B0" w:rsidRDefault="004747B0" w:rsidP="002C2540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4747B0" w:rsidRPr="004747B0" w:rsidRDefault="004747B0" w:rsidP="002C2540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4747B0" w:rsidRPr="004747B0" w:rsidRDefault="004747B0" w:rsidP="002C2540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4747B0" w:rsidRPr="004747B0" w:rsidRDefault="004747B0" w:rsidP="002C2540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:rsidR="004747B0" w:rsidRPr="004747B0" w:rsidRDefault="004747B0" w:rsidP="004747B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x-none"/>
        </w:rPr>
      </w:pPr>
      <w:r w:rsidRPr="004747B0">
        <w:rPr>
          <w:rFonts w:ascii="Times New Roman" w:eastAsia="Times New Roman" w:hAnsi="Times New Roman" w:cs="Times New Roman"/>
          <w:b/>
          <w:bCs/>
          <w:u w:val="single"/>
          <w:lang w:eastAsia="x-none"/>
        </w:rPr>
        <w:lastRenderedPageBreak/>
        <w:t>ANEXO II</w:t>
      </w:r>
    </w:p>
    <w:p w:rsidR="004747B0" w:rsidRPr="004747B0" w:rsidRDefault="004747B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x-none"/>
        </w:rPr>
      </w:pPr>
      <w:r w:rsidRPr="004747B0">
        <w:rPr>
          <w:rFonts w:ascii="Times New Roman" w:eastAsia="Times New Roman" w:hAnsi="Times New Roman" w:cs="Times New Roman"/>
          <w:b/>
          <w:bCs/>
          <w:u w:val="single"/>
          <w:lang w:eastAsia="x-none"/>
        </w:rPr>
        <w:t>ATRIBUIÇÕES DO CARGO</w:t>
      </w:r>
    </w:p>
    <w:p w:rsidR="004747B0" w:rsidRPr="004747B0" w:rsidRDefault="004747B0" w:rsidP="004747B0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26635F" w:rsidRDefault="0026635F" w:rsidP="0026635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27E6">
        <w:rPr>
          <w:rFonts w:ascii="Times New Roman" w:hAnsi="Times New Roman" w:cs="Times New Roman"/>
          <w:sz w:val="24"/>
          <w:szCs w:val="24"/>
        </w:rPr>
        <w:t>Orientar e coordenar o sistema de segurança do trabalho, investigando riscos e causas de acidentes, analisando esquemas de prevenção.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>Inspecionar locais, instalações e equipamentos e determinar fatores de risco de acidentes.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>Propor normas e dispositivos de segurança, sugerindo eventuais</w:t>
      </w:r>
      <w:r>
        <w:rPr>
          <w:rFonts w:ascii="Times New Roman" w:hAnsi="Times New Roman" w:cs="Times New Roman"/>
          <w:sz w:val="24"/>
          <w:szCs w:val="24"/>
        </w:rPr>
        <w:t xml:space="preserve"> modificações nos equipamentos </w:t>
      </w:r>
      <w:r w:rsidRPr="006027E6">
        <w:rPr>
          <w:rFonts w:ascii="Times New Roman" w:hAnsi="Times New Roman" w:cs="Times New Roman"/>
          <w:sz w:val="24"/>
          <w:szCs w:val="24"/>
        </w:rPr>
        <w:t>e instalações e verificando sua observância, para prevenir acidentes.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>Inspecionar os postos de combate a incêndios, examinando as mangueiras, hidrantes, extintores e equipamentos de proteção contra incêndio.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>Comunicar os resultados de suas inspeções, elaborando relatórios.</w:t>
      </w:r>
    </w:p>
    <w:p w:rsidR="0026635F" w:rsidRDefault="0026635F" w:rsidP="0026635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027E6">
        <w:rPr>
          <w:rFonts w:ascii="Times New Roman" w:hAnsi="Times New Roman" w:cs="Times New Roman"/>
          <w:sz w:val="24"/>
          <w:szCs w:val="24"/>
        </w:rPr>
        <w:t>Investigar acidentes ocorridos, examinando as condições da ocorrência, para identificar suas causas e propor as providências cabíveis.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>Intermediar junto aos serviços médico e social da instituição, visando facilitar o atendimento necessário aos acidentados.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>Registrar irregularidades e elaborar estatísticas de acidentes.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 xml:space="preserve">Treinar os Servidores sobre normas de segurança, combate </w:t>
      </w:r>
      <w:proofErr w:type="gramStart"/>
      <w:r w:rsidRPr="006027E6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6027E6">
        <w:rPr>
          <w:rFonts w:ascii="Times New Roman" w:hAnsi="Times New Roman" w:cs="Times New Roman"/>
          <w:sz w:val="24"/>
          <w:szCs w:val="24"/>
        </w:rPr>
        <w:t xml:space="preserve"> incêndios e demais medidas de prevenção de acidentes.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>Coordenar a publicação de matéria sobre segurança no trabalho, preparando instruções e orientando a confecção de cartazes e avisos, para divulgar e desenvolver hábitos de prevenção de acidentes.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>Participar de reuniões sobre segurança no trabalho, fornecendo dados relativos ao assunto, apresentando sugestões e analisando a viabilidade de medidas de segurança propostas, para aperfeiçoar o sistema existente.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>Executar tarefas pertinentes à área de atuação, utilizando-se de equipamentos e programas de informática.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>Executar e apoiar outras tarefas para o desenvolvimento das atividades do setor, inerentes à sua função.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27E6">
        <w:rPr>
          <w:rFonts w:ascii="Times New Roman" w:hAnsi="Times New Roman" w:cs="Times New Roman"/>
          <w:sz w:val="24"/>
          <w:szCs w:val="24"/>
        </w:rPr>
        <w:t xml:space="preserve">Indicar, solicitar e entregar individualmente, inspecionar e notificar individualmente sobre Equipamentos de Proteção Individual e/ou Coletiva; </w:t>
      </w:r>
      <w:proofErr w:type="spellStart"/>
      <w:proofErr w:type="gramStart"/>
      <w:r w:rsidRPr="006027E6">
        <w:rPr>
          <w:rFonts w:ascii="Times New Roman" w:hAnsi="Times New Roman" w:cs="Times New Roman"/>
          <w:sz w:val="24"/>
          <w:szCs w:val="24"/>
        </w:rPr>
        <w:t>EPI.</w:t>
      </w:r>
      <w:proofErr w:type="gramEnd"/>
      <w:r w:rsidRPr="006027E6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6027E6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027E6">
        <w:rPr>
          <w:rFonts w:ascii="Times New Roman" w:hAnsi="Times New Roman" w:cs="Times New Roman"/>
          <w:sz w:val="24"/>
          <w:szCs w:val="24"/>
        </w:rPr>
        <w:t>EPC.s</w:t>
      </w:r>
      <w:proofErr w:type="spellEnd"/>
      <w:r w:rsidRPr="006027E6">
        <w:rPr>
          <w:rFonts w:ascii="Times New Roman" w:hAnsi="Times New Roman" w:cs="Times New Roman"/>
          <w:sz w:val="24"/>
          <w:szCs w:val="24"/>
        </w:rPr>
        <w:t>:</w:t>
      </w:r>
    </w:p>
    <w:p w:rsidR="004747B0" w:rsidRPr="004747B0" w:rsidRDefault="004747B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747B0" w:rsidRPr="004747B0" w:rsidRDefault="004747B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747B0" w:rsidRPr="004747B0" w:rsidRDefault="004747B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747B0" w:rsidRPr="004747B0" w:rsidRDefault="004747B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747B0" w:rsidRPr="004747B0" w:rsidRDefault="004747B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747B0" w:rsidRPr="004747B0" w:rsidRDefault="004747B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747B0" w:rsidRPr="004747B0" w:rsidRDefault="004747B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747B0" w:rsidRPr="004747B0" w:rsidRDefault="004747B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4747B0" w:rsidRPr="004747B0" w:rsidRDefault="004747B0" w:rsidP="004747B0">
      <w:pPr>
        <w:spacing w:after="120" w:line="360" w:lineRule="auto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3868EB" w:rsidRPr="004747B0" w:rsidRDefault="0026694B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>
        <w:rPr>
          <w:rFonts w:ascii="Times New Roman" w:eastAsia="Times New Roman" w:hAnsi="Times New Roman" w:cs="Times New Roman"/>
          <w:b/>
          <w:bCs/>
          <w:lang w:eastAsia="x-none"/>
        </w:rPr>
        <w:lastRenderedPageBreak/>
        <w:t>ANEXO III</w:t>
      </w:r>
    </w:p>
    <w:p w:rsidR="002C2540" w:rsidRPr="004747B0" w:rsidRDefault="002C254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4747B0">
        <w:rPr>
          <w:rFonts w:ascii="Times New Roman" w:eastAsia="Times New Roman" w:hAnsi="Times New Roman" w:cs="Times New Roman"/>
          <w:b/>
          <w:bCs/>
          <w:lang w:eastAsia="x-none"/>
        </w:rPr>
        <w:t>PROCESSO SELETIVO N.º 00</w:t>
      </w:r>
      <w:r w:rsidR="0041000C" w:rsidRPr="004747B0">
        <w:rPr>
          <w:rFonts w:ascii="Times New Roman" w:eastAsia="Times New Roman" w:hAnsi="Times New Roman" w:cs="Times New Roman"/>
          <w:b/>
          <w:bCs/>
          <w:lang w:eastAsia="x-none"/>
        </w:rPr>
        <w:t>5</w:t>
      </w:r>
      <w:r w:rsidRPr="004747B0">
        <w:rPr>
          <w:rFonts w:ascii="Times New Roman" w:eastAsia="Times New Roman" w:hAnsi="Times New Roman" w:cs="Times New Roman"/>
          <w:b/>
          <w:bCs/>
          <w:lang w:eastAsia="x-none"/>
        </w:rPr>
        <w:t>/2019</w:t>
      </w:r>
    </w:p>
    <w:p w:rsidR="002C2540" w:rsidRPr="004747B0" w:rsidRDefault="002C2540" w:rsidP="002C254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4747B0">
        <w:rPr>
          <w:rFonts w:ascii="Times New Roman" w:eastAsia="Times New Roman" w:hAnsi="Times New Roman" w:cs="Times New Roman"/>
          <w:b/>
          <w:bCs/>
          <w:lang w:eastAsia="x-none"/>
        </w:rPr>
        <w:t>CONTRATAÇÃO TEMPORÁRIA</w:t>
      </w:r>
    </w:p>
    <w:p w:rsidR="002C2540" w:rsidRPr="004747B0" w:rsidRDefault="002C2540" w:rsidP="00C0327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x-none"/>
        </w:rPr>
      </w:pPr>
      <w:r w:rsidRPr="004747B0">
        <w:rPr>
          <w:rFonts w:ascii="Times New Roman" w:eastAsia="Times New Roman" w:hAnsi="Times New Roman" w:cs="Times New Roman"/>
        </w:rPr>
        <w:t>Edital n.º 001</w:t>
      </w:r>
    </w:p>
    <w:p w:rsidR="00C03278" w:rsidRPr="004747B0" w:rsidRDefault="00C03278" w:rsidP="00C0327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x-none"/>
        </w:rPr>
      </w:pPr>
      <w:r w:rsidRPr="004747B0">
        <w:rPr>
          <w:rFonts w:ascii="Times New Roman" w:eastAsia="Times New Roman" w:hAnsi="Times New Roman" w:cs="Times New Roman"/>
          <w:b/>
          <w:bCs/>
          <w:u w:val="single"/>
          <w:lang w:eastAsia="x-none"/>
        </w:rPr>
        <w:t>FICHA DE INSCRI</w:t>
      </w:r>
      <w:r w:rsidRPr="004747B0">
        <w:rPr>
          <w:rFonts w:ascii="Times New Roman" w:eastAsia="Times New Roman" w:hAnsi="Times New Roman" w:cs="Times New Roman"/>
          <w:b/>
          <w:u w:val="single"/>
          <w:lang w:eastAsia="pt-BR"/>
        </w:rPr>
        <w:t>ÇÃO</w:t>
      </w: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lang w:eastAsia="pt-BR"/>
        </w:rPr>
        <w:t>N.º de protocolo/ n.º da inscrição:</w:t>
      </w:r>
      <w:bookmarkStart w:id="0" w:name="_GoBack"/>
      <w:bookmarkEnd w:id="0"/>
      <w:r w:rsidRPr="004747B0">
        <w:rPr>
          <w:rFonts w:ascii="Times New Roman" w:eastAsia="Times New Roman" w:hAnsi="Times New Roman" w:cs="Times New Roman"/>
          <w:lang w:eastAsia="pt-BR"/>
        </w:rPr>
        <w:t xml:space="preserve"> __________________ </w:t>
      </w:r>
    </w:p>
    <w:p w:rsidR="002C2540" w:rsidRPr="004747B0" w:rsidRDefault="002C2540" w:rsidP="002C2540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lang w:eastAsia="pt-BR"/>
        </w:rPr>
        <w:t>Nome: ____________________________________________________________</w:t>
      </w:r>
    </w:p>
    <w:p w:rsidR="002C2540" w:rsidRPr="004747B0" w:rsidRDefault="002C2540" w:rsidP="002C254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b/>
          <w:lang w:eastAsia="pt-BR"/>
        </w:rPr>
        <w:t>Vaga pretendida</w:t>
      </w:r>
      <w:r w:rsidRPr="004747B0">
        <w:rPr>
          <w:rFonts w:ascii="Times New Roman" w:eastAsia="Times New Roman" w:hAnsi="Times New Roman" w:cs="Times New Roman"/>
          <w:lang w:eastAsia="pt-BR"/>
        </w:rPr>
        <w:t xml:space="preserve">: </w:t>
      </w:r>
    </w:p>
    <w:p w:rsidR="002C2540" w:rsidRPr="004747B0" w:rsidRDefault="002C2540" w:rsidP="002C2540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41000C" w:rsidP="002C2540">
      <w:pPr>
        <w:tabs>
          <w:tab w:val="left" w:pos="5954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lang w:eastAsia="pt-BR"/>
        </w:rPr>
        <w:t>TÉCNICO EM SEGURANÇA DO TRABALHO</w:t>
      </w:r>
    </w:p>
    <w:p w:rsidR="002C2540" w:rsidRPr="004747B0" w:rsidRDefault="002C2540" w:rsidP="002C254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81183D" wp14:editId="2A8B98DB">
                <wp:simplePos x="0" y="0"/>
                <wp:positionH relativeFrom="column">
                  <wp:posOffset>3310890</wp:posOffset>
                </wp:positionH>
                <wp:positionV relativeFrom="paragraph">
                  <wp:posOffset>220980</wp:posOffset>
                </wp:positionV>
                <wp:extent cx="222885" cy="191135"/>
                <wp:effectExtent l="5715" t="11430" r="9525" b="69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margin-left:260.7pt;margin-top:17.4pt;width:17.55pt;height:1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"/>
            </w:pict>
          </mc:Fallback>
        </mc:AlternateContent>
      </w:r>
      <w:r w:rsidRPr="004747B0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73C1FB" wp14:editId="1BE58B69">
                <wp:simplePos x="0" y="0"/>
                <wp:positionH relativeFrom="column">
                  <wp:posOffset>2418080</wp:posOffset>
                </wp:positionH>
                <wp:positionV relativeFrom="paragraph">
                  <wp:posOffset>220980</wp:posOffset>
                </wp:positionV>
                <wp:extent cx="222885" cy="191135"/>
                <wp:effectExtent l="8255" t="11430" r="6985" b="69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190.4pt;margin-top:17.4pt;width:17.55pt;height:1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"/>
            </w:pict>
          </mc:Fallback>
        </mc:AlternateContent>
      </w:r>
      <w:r w:rsidRPr="004747B0">
        <w:rPr>
          <w:rFonts w:ascii="Times New Roman" w:eastAsia="Times New Roman" w:hAnsi="Times New Roman" w:cs="Times New Roman"/>
          <w:lang w:eastAsia="pt-BR"/>
        </w:rPr>
        <w:t xml:space="preserve">Acompanha os documentos: </w:t>
      </w:r>
    </w:p>
    <w:p w:rsidR="002C2540" w:rsidRPr="004747B0" w:rsidRDefault="0088422F" w:rsidP="002C2540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BCDF79" wp14:editId="0AD5EBFE">
                <wp:simplePos x="0" y="0"/>
                <wp:positionH relativeFrom="column">
                  <wp:posOffset>2423795</wp:posOffset>
                </wp:positionH>
                <wp:positionV relativeFrom="paragraph">
                  <wp:posOffset>234950</wp:posOffset>
                </wp:positionV>
                <wp:extent cx="222885" cy="191135"/>
                <wp:effectExtent l="0" t="0" r="24765" b="184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190.85pt;margin-top:18.5pt;width:17.55pt;height:15.0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"/>
            </w:pict>
          </mc:Fallback>
        </mc:AlternateContent>
      </w:r>
      <w:r w:rsidR="002C2540" w:rsidRPr="004747B0">
        <w:rPr>
          <w:rFonts w:ascii="Times New Roman" w:eastAsia="Times New Roman" w:hAnsi="Times New Roman" w:cs="Times New Roman"/>
          <w:lang w:eastAsia="pt-BR"/>
        </w:rPr>
        <w:t xml:space="preserve"> - Cópia da carteira de identidade:</w:t>
      </w:r>
      <w:proofErr w:type="gramStart"/>
      <w:r w:rsidR="002C2540" w:rsidRPr="004747B0">
        <w:rPr>
          <w:rFonts w:ascii="Times New Roman" w:eastAsia="Times New Roman" w:hAnsi="Times New Roman" w:cs="Times New Roman"/>
          <w:lang w:eastAsia="pt-BR"/>
        </w:rPr>
        <w:t xml:space="preserve">   </w:t>
      </w:r>
      <w:proofErr w:type="gramEnd"/>
      <w:r w:rsidR="002C2540" w:rsidRPr="004747B0">
        <w:rPr>
          <w:rFonts w:ascii="Times New Roman" w:eastAsia="Times New Roman" w:hAnsi="Times New Roman" w:cs="Times New Roman"/>
          <w:lang w:eastAsia="pt-BR"/>
        </w:rPr>
        <w:t xml:space="preserve">Sim                Não </w:t>
      </w:r>
    </w:p>
    <w:p w:rsidR="0088422F" w:rsidRPr="004747B0" w:rsidRDefault="0088422F" w:rsidP="0088422F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0609CFB" wp14:editId="557331C8">
                <wp:simplePos x="0" y="0"/>
                <wp:positionH relativeFrom="column">
                  <wp:posOffset>3242945</wp:posOffset>
                </wp:positionH>
                <wp:positionV relativeFrom="paragraph">
                  <wp:posOffset>8890</wp:posOffset>
                </wp:positionV>
                <wp:extent cx="222885" cy="191135"/>
                <wp:effectExtent l="0" t="0" r="24765" b="1841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4" o:spid="_x0000_s1026" style="position:absolute;margin-left:255.35pt;margin-top:.7pt;width:17.5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"/>
            </w:pict>
          </mc:Fallback>
        </mc:AlternateContent>
      </w:r>
      <w:r w:rsidR="002C2540" w:rsidRPr="004747B0">
        <w:rPr>
          <w:rFonts w:ascii="Times New Roman" w:eastAsia="Times New Roman" w:hAnsi="Times New Roman" w:cs="Times New Roman"/>
          <w:lang w:eastAsia="pt-BR"/>
        </w:rPr>
        <w:t xml:space="preserve"> - Comp</w:t>
      </w:r>
      <w:r>
        <w:rPr>
          <w:rFonts w:ascii="Times New Roman" w:eastAsia="Times New Roman" w:hAnsi="Times New Roman" w:cs="Times New Roman"/>
          <w:lang w:eastAsia="pt-BR"/>
        </w:rPr>
        <w:t xml:space="preserve">rovante de escolaridade:     </w:t>
      </w:r>
      <w:r w:rsidRPr="004747B0">
        <w:rPr>
          <w:rFonts w:ascii="Times New Roman" w:eastAsia="Times New Roman" w:hAnsi="Times New Roman" w:cs="Times New Roman"/>
          <w:lang w:eastAsia="pt-BR"/>
        </w:rPr>
        <w:t xml:space="preserve">Sim                Não </w:t>
      </w:r>
    </w:p>
    <w:p w:rsidR="002C2540" w:rsidRPr="004747B0" w:rsidRDefault="002C2540" w:rsidP="0088422F">
      <w:pPr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lang w:eastAsia="pt-BR"/>
        </w:rPr>
      </w:pPr>
    </w:p>
    <w:p w:rsidR="0041000C" w:rsidRPr="004747B0" w:rsidRDefault="0041000C" w:rsidP="002C2540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lang w:eastAsia="pt-BR"/>
        </w:rPr>
        <w:t>Santa Bárbara do Sul/ RS, ________________</w:t>
      </w:r>
      <w:r w:rsidR="0088422F">
        <w:rPr>
          <w:rFonts w:ascii="Times New Roman" w:eastAsia="Times New Roman" w:hAnsi="Times New Roman" w:cs="Times New Roman"/>
          <w:lang w:eastAsia="pt-BR"/>
        </w:rPr>
        <w:t>_____________________</w:t>
      </w:r>
      <w:r w:rsidRPr="004747B0">
        <w:rPr>
          <w:rFonts w:ascii="Times New Roman" w:eastAsia="Times New Roman" w:hAnsi="Times New Roman" w:cs="Times New Roman"/>
          <w:lang w:eastAsia="pt-BR"/>
        </w:rPr>
        <w:t>.</w:t>
      </w: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lang w:eastAsia="pt-BR"/>
        </w:rPr>
        <w:t>_______________________________________</w:t>
      </w: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lang w:eastAsia="pt-BR"/>
        </w:rPr>
        <w:t xml:space="preserve">Assinatura </w:t>
      </w:r>
      <w:proofErr w:type="gramStart"/>
      <w:r w:rsidRPr="004747B0">
        <w:rPr>
          <w:rFonts w:ascii="Times New Roman" w:eastAsia="Times New Roman" w:hAnsi="Times New Roman" w:cs="Times New Roman"/>
          <w:lang w:eastAsia="pt-BR"/>
        </w:rPr>
        <w:t>do(</w:t>
      </w:r>
      <w:proofErr w:type="gramEnd"/>
      <w:r w:rsidRPr="004747B0">
        <w:rPr>
          <w:rFonts w:ascii="Times New Roman" w:eastAsia="Times New Roman" w:hAnsi="Times New Roman" w:cs="Times New Roman"/>
          <w:lang w:eastAsia="pt-BR"/>
        </w:rPr>
        <w:t>a) candidato(a)</w:t>
      </w: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lang w:eastAsia="pt-BR"/>
        </w:rPr>
        <w:t>_______________________________________</w:t>
      </w: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lang w:eastAsia="pt-BR"/>
        </w:rPr>
        <w:t xml:space="preserve">Assinatura </w:t>
      </w:r>
      <w:proofErr w:type="gramStart"/>
      <w:r w:rsidRPr="004747B0">
        <w:rPr>
          <w:rFonts w:ascii="Times New Roman" w:eastAsia="Times New Roman" w:hAnsi="Times New Roman" w:cs="Times New Roman"/>
          <w:lang w:eastAsia="pt-BR"/>
        </w:rPr>
        <w:t>do(</w:t>
      </w:r>
      <w:proofErr w:type="gramEnd"/>
      <w:r w:rsidRPr="004747B0">
        <w:rPr>
          <w:rFonts w:ascii="Times New Roman" w:eastAsia="Times New Roman" w:hAnsi="Times New Roman" w:cs="Times New Roman"/>
          <w:lang w:eastAsia="pt-BR"/>
        </w:rPr>
        <w:t xml:space="preserve">a) responsável pelo </w:t>
      </w:r>
    </w:p>
    <w:p w:rsidR="002C2540" w:rsidRPr="004747B0" w:rsidRDefault="002C2540" w:rsidP="002C254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4747B0">
        <w:rPr>
          <w:rFonts w:ascii="Times New Roman" w:eastAsia="Times New Roman" w:hAnsi="Times New Roman" w:cs="Times New Roman"/>
          <w:lang w:eastAsia="pt-BR"/>
        </w:rPr>
        <w:t>Preenchimento da Inscrição</w:t>
      </w:r>
    </w:p>
    <w:p w:rsidR="002C2540" w:rsidRPr="004747B0" w:rsidRDefault="002C2540" w:rsidP="002C2540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sectPr w:rsidR="002C2540" w:rsidRPr="004747B0" w:rsidSect="00BA09B4">
      <w:headerReference w:type="default" r:id="rId9"/>
      <w:footerReference w:type="default" r:id="rId10"/>
      <w:pgSz w:w="11906" w:h="16838"/>
      <w:pgMar w:top="567" w:right="851" w:bottom="284" w:left="1418" w:header="22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B8" w:rsidRDefault="008E73B8" w:rsidP="00DC254D">
      <w:pPr>
        <w:spacing w:after="0" w:line="240" w:lineRule="auto"/>
      </w:pPr>
      <w:r>
        <w:separator/>
      </w:r>
    </w:p>
  </w:endnote>
  <w:endnote w:type="continuationSeparator" w:id="0">
    <w:p w:rsidR="008E73B8" w:rsidRDefault="008E73B8" w:rsidP="00DC2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B4" w:rsidRPr="00BA09B4" w:rsidRDefault="00BA09B4" w:rsidP="00BA09B4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A09B4">
      <w:rPr>
        <w:rFonts w:ascii="Times New Roman" w:hAnsi="Times New Roman" w:cs="Times New Roman"/>
        <w:sz w:val="20"/>
        <w:szCs w:val="20"/>
      </w:rPr>
      <w:t>Emitido pela Comissão designada pela Portaria n.º 154/2018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B8" w:rsidRDefault="008E73B8" w:rsidP="00DC254D">
      <w:pPr>
        <w:spacing w:after="0" w:line="240" w:lineRule="auto"/>
      </w:pPr>
      <w:r>
        <w:separator/>
      </w:r>
    </w:p>
  </w:footnote>
  <w:footnote w:type="continuationSeparator" w:id="0">
    <w:p w:rsidR="008E73B8" w:rsidRDefault="008E73B8" w:rsidP="00DC2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9B4" w:rsidRDefault="00BA09B4" w:rsidP="00BA09B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5D83458">
          <wp:extent cx="4938395" cy="902335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8395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6A23"/>
    <w:multiLevelType w:val="hybridMultilevel"/>
    <w:tmpl w:val="2C3C3E82"/>
    <w:lvl w:ilvl="0" w:tplc="0BD8BD6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6AC5608"/>
    <w:multiLevelType w:val="hybridMultilevel"/>
    <w:tmpl w:val="2CBEC0BC"/>
    <w:lvl w:ilvl="0" w:tplc="0B0045CC">
      <w:start w:val="1"/>
      <w:numFmt w:val="bullet"/>
      <w:lvlText w:val=""/>
      <w:lvlJc w:val="left"/>
      <w:pPr>
        <w:ind w:left="2214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>
    <w:nsid w:val="29206028"/>
    <w:multiLevelType w:val="hybridMultilevel"/>
    <w:tmpl w:val="EB3CF9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B2538"/>
    <w:multiLevelType w:val="hybridMultilevel"/>
    <w:tmpl w:val="5CE05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A5574"/>
    <w:multiLevelType w:val="hybridMultilevel"/>
    <w:tmpl w:val="2084ED98"/>
    <w:lvl w:ilvl="0" w:tplc="6A6E597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C1108D6"/>
    <w:multiLevelType w:val="multilevel"/>
    <w:tmpl w:val="776A8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6">
    <w:nsid w:val="3E6B4CA2"/>
    <w:multiLevelType w:val="hybridMultilevel"/>
    <w:tmpl w:val="63925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02480"/>
    <w:multiLevelType w:val="multilevel"/>
    <w:tmpl w:val="776A8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8">
    <w:nsid w:val="4F815E39"/>
    <w:multiLevelType w:val="hybridMultilevel"/>
    <w:tmpl w:val="A844D3D0"/>
    <w:lvl w:ilvl="0" w:tplc="00A281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697CCE"/>
    <w:multiLevelType w:val="multilevel"/>
    <w:tmpl w:val="993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4D"/>
    <w:rsid w:val="000112D8"/>
    <w:rsid w:val="00013535"/>
    <w:rsid w:val="00022E7C"/>
    <w:rsid w:val="000473A2"/>
    <w:rsid w:val="00060C12"/>
    <w:rsid w:val="000B0D3C"/>
    <w:rsid w:val="00122927"/>
    <w:rsid w:val="00123AA5"/>
    <w:rsid w:val="00154B09"/>
    <w:rsid w:val="00175306"/>
    <w:rsid w:val="001A3DA1"/>
    <w:rsid w:val="001D48B1"/>
    <w:rsid w:val="001F4ACD"/>
    <w:rsid w:val="00200B67"/>
    <w:rsid w:val="00236467"/>
    <w:rsid w:val="0024589E"/>
    <w:rsid w:val="0026635F"/>
    <w:rsid w:val="0026694B"/>
    <w:rsid w:val="002C2540"/>
    <w:rsid w:val="002D7C17"/>
    <w:rsid w:val="00314CD0"/>
    <w:rsid w:val="00336EAE"/>
    <w:rsid w:val="003577A2"/>
    <w:rsid w:val="003868EB"/>
    <w:rsid w:val="003D5E9D"/>
    <w:rsid w:val="003E2DC0"/>
    <w:rsid w:val="003F2390"/>
    <w:rsid w:val="003F36CD"/>
    <w:rsid w:val="00403063"/>
    <w:rsid w:val="004063A5"/>
    <w:rsid w:val="0041000C"/>
    <w:rsid w:val="004747B0"/>
    <w:rsid w:val="004805B3"/>
    <w:rsid w:val="004A1F30"/>
    <w:rsid w:val="004C44A9"/>
    <w:rsid w:val="004D4A88"/>
    <w:rsid w:val="004F0CED"/>
    <w:rsid w:val="00506931"/>
    <w:rsid w:val="00517CE4"/>
    <w:rsid w:val="005246AC"/>
    <w:rsid w:val="00526069"/>
    <w:rsid w:val="0053020D"/>
    <w:rsid w:val="00537294"/>
    <w:rsid w:val="005622B7"/>
    <w:rsid w:val="00590C89"/>
    <w:rsid w:val="0059114A"/>
    <w:rsid w:val="00594494"/>
    <w:rsid w:val="005D39D4"/>
    <w:rsid w:val="00637B26"/>
    <w:rsid w:val="00684A17"/>
    <w:rsid w:val="006E603E"/>
    <w:rsid w:val="006E799C"/>
    <w:rsid w:val="006F3A14"/>
    <w:rsid w:val="006F6EC7"/>
    <w:rsid w:val="00741B36"/>
    <w:rsid w:val="00743101"/>
    <w:rsid w:val="00776AAE"/>
    <w:rsid w:val="00780456"/>
    <w:rsid w:val="007C0F61"/>
    <w:rsid w:val="007F2A4C"/>
    <w:rsid w:val="008336CD"/>
    <w:rsid w:val="00862B05"/>
    <w:rsid w:val="0088422F"/>
    <w:rsid w:val="008A4D7F"/>
    <w:rsid w:val="008E73B8"/>
    <w:rsid w:val="00903CF2"/>
    <w:rsid w:val="00934F63"/>
    <w:rsid w:val="00963A9D"/>
    <w:rsid w:val="00967E39"/>
    <w:rsid w:val="00987E17"/>
    <w:rsid w:val="009A3125"/>
    <w:rsid w:val="009D62B8"/>
    <w:rsid w:val="00A00796"/>
    <w:rsid w:val="00A046CC"/>
    <w:rsid w:val="00A07DD6"/>
    <w:rsid w:val="00A07E35"/>
    <w:rsid w:val="00A5282A"/>
    <w:rsid w:val="00A5364D"/>
    <w:rsid w:val="00A830FD"/>
    <w:rsid w:val="00A96C58"/>
    <w:rsid w:val="00AA4FBF"/>
    <w:rsid w:val="00AB7C07"/>
    <w:rsid w:val="00AF2E0A"/>
    <w:rsid w:val="00B15245"/>
    <w:rsid w:val="00B20B19"/>
    <w:rsid w:val="00B22925"/>
    <w:rsid w:val="00B31BD0"/>
    <w:rsid w:val="00B564A8"/>
    <w:rsid w:val="00B626E6"/>
    <w:rsid w:val="00B6303A"/>
    <w:rsid w:val="00BA09B4"/>
    <w:rsid w:val="00BE262F"/>
    <w:rsid w:val="00C03278"/>
    <w:rsid w:val="00C1069D"/>
    <w:rsid w:val="00C12F59"/>
    <w:rsid w:val="00C14456"/>
    <w:rsid w:val="00C1645F"/>
    <w:rsid w:val="00C41C7F"/>
    <w:rsid w:val="00C72ED9"/>
    <w:rsid w:val="00C97EAE"/>
    <w:rsid w:val="00D0357D"/>
    <w:rsid w:val="00D37A6C"/>
    <w:rsid w:val="00D51A36"/>
    <w:rsid w:val="00D52D55"/>
    <w:rsid w:val="00D57F64"/>
    <w:rsid w:val="00D96EA9"/>
    <w:rsid w:val="00DA6066"/>
    <w:rsid w:val="00DC004A"/>
    <w:rsid w:val="00DC254D"/>
    <w:rsid w:val="00DD205D"/>
    <w:rsid w:val="00E00D15"/>
    <w:rsid w:val="00E01D1E"/>
    <w:rsid w:val="00E10C70"/>
    <w:rsid w:val="00E17622"/>
    <w:rsid w:val="00E20929"/>
    <w:rsid w:val="00E37897"/>
    <w:rsid w:val="00E630FA"/>
    <w:rsid w:val="00E74BEA"/>
    <w:rsid w:val="00E7564B"/>
    <w:rsid w:val="00EA1BE2"/>
    <w:rsid w:val="00ED2D2F"/>
    <w:rsid w:val="00EF27C2"/>
    <w:rsid w:val="00F01EAA"/>
    <w:rsid w:val="00F124D4"/>
    <w:rsid w:val="00F1339E"/>
    <w:rsid w:val="00F25BA5"/>
    <w:rsid w:val="00F26A13"/>
    <w:rsid w:val="00F44EE8"/>
    <w:rsid w:val="00F53D41"/>
    <w:rsid w:val="00F71296"/>
    <w:rsid w:val="00FB5102"/>
    <w:rsid w:val="00FC3324"/>
    <w:rsid w:val="00FD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4D"/>
  </w:style>
  <w:style w:type="paragraph" w:styleId="Ttulo1">
    <w:name w:val="heading 1"/>
    <w:basedOn w:val="Normal"/>
    <w:next w:val="Normal"/>
    <w:link w:val="Ttulo1Char"/>
    <w:uiPriority w:val="9"/>
    <w:qFormat/>
    <w:rsid w:val="00DC2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C25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2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54D"/>
  </w:style>
  <w:style w:type="paragraph" w:styleId="Rodap">
    <w:name w:val="footer"/>
    <w:basedOn w:val="Normal"/>
    <w:link w:val="RodapChar"/>
    <w:uiPriority w:val="99"/>
    <w:unhideWhenUsed/>
    <w:rsid w:val="00DC2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54D"/>
  </w:style>
  <w:style w:type="character" w:styleId="Hyperlink">
    <w:name w:val="Hyperlink"/>
    <w:basedOn w:val="Fontepargpadro"/>
    <w:uiPriority w:val="99"/>
    <w:unhideWhenUsed/>
    <w:rsid w:val="0040306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E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46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46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246AC"/>
    <w:rPr>
      <w:vertAlign w:val="superscript"/>
    </w:rPr>
  </w:style>
  <w:style w:type="character" w:styleId="nfase">
    <w:name w:val="Emphasis"/>
    <w:basedOn w:val="Fontepargpadro"/>
    <w:qFormat/>
    <w:rsid w:val="00E7564B"/>
    <w:rPr>
      <w:i/>
      <w:iCs/>
    </w:rPr>
  </w:style>
  <w:style w:type="paragraph" w:customStyle="1" w:styleId="Standard">
    <w:name w:val="Standard"/>
    <w:rsid w:val="004100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Standard"/>
    <w:link w:val="Corpodetexto2Char"/>
    <w:rsid w:val="0041000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100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rpodeTextoChar">
    <w:name w:val="Corpo de Texto Char"/>
    <w:basedOn w:val="Normal"/>
    <w:rsid w:val="0041000C"/>
    <w:pPr>
      <w:tabs>
        <w:tab w:val="left" w:pos="0"/>
        <w:tab w:val="left" w:pos="567"/>
      </w:tabs>
      <w:suppressAutoHyphens/>
      <w:autoSpaceDN w:val="0"/>
      <w:spacing w:after="0" w:line="36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4D"/>
  </w:style>
  <w:style w:type="paragraph" w:styleId="Ttulo1">
    <w:name w:val="heading 1"/>
    <w:basedOn w:val="Normal"/>
    <w:next w:val="Normal"/>
    <w:link w:val="Ttulo1Char"/>
    <w:uiPriority w:val="9"/>
    <w:qFormat/>
    <w:rsid w:val="00DC2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C2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C254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C2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254D"/>
  </w:style>
  <w:style w:type="paragraph" w:styleId="Rodap">
    <w:name w:val="footer"/>
    <w:basedOn w:val="Normal"/>
    <w:link w:val="RodapChar"/>
    <w:uiPriority w:val="99"/>
    <w:unhideWhenUsed/>
    <w:rsid w:val="00DC2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254D"/>
  </w:style>
  <w:style w:type="character" w:styleId="Hyperlink">
    <w:name w:val="Hyperlink"/>
    <w:basedOn w:val="Fontepargpadro"/>
    <w:uiPriority w:val="99"/>
    <w:unhideWhenUsed/>
    <w:rsid w:val="0040306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E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2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246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246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246AC"/>
    <w:rPr>
      <w:vertAlign w:val="superscript"/>
    </w:rPr>
  </w:style>
  <w:style w:type="character" w:styleId="nfase">
    <w:name w:val="Emphasis"/>
    <w:basedOn w:val="Fontepargpadro"/>
    <w:qFormat/>
    <w:rsid w:val="00E7564B"/>
    <w:rPr>
      <w:i/>
      <w:iCs/>
    </w:rPr>
  </w:style>
  <w:style w:type="paragraph" w:customStyle="1" w:styleId="Standard">
    <w:name w:val="Standard"/>
    <w:rsid w:val="004100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Standard"/>
    <w:link w:val="Corpodetexto2Char"/>
    <w:rsid w:val="0041000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1000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rpodeTextoChar">
    <w:name w:val="Corpo de Texto Char"/>
    <w:basedOn w:val="Normal"/>
    <w:rsid w:val="0041000C"/>
    <w:pPr>
      <w:tabs>
        <w:tab w:val="left" w:pos="0"/>
        <w:tab w:val="left" w:pos="567"/>
      </w:tabs>
      <w:suppressAutoHyphens/>
      <w:autoSpaceDN w:val="0"/>
      <w:spacing w:after="0" w:line="360" w:lineRule="auto"/>
      <w:ind w:firstLine="6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032D-0236-4A04-9014-9BD01EF0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1516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User</cp:lastModifiedBy>
  <cp:revision>3</cp:revision>
  <cp:lastPrinted>2019-05-16T12:56:00Z</cp:lastPrinted>
  <dcterms:created xsi:type="dcterms:W3CDTF">2019-05-16T12:46:00Z</dcterms:created>
  <dcterms:modified xsi:type="dcterms:W3CDTF">2019-05-16T12:57:00Z</dcterms:modified>
</cp:coreProperties>
</file>